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7E" w:rsidRPr="0027346E" w:rsidRDefault="0039547E" w:rsidP="0039547E">
      <w:pPr>
        <w:pStyle w:val="Heading1"/>
        <w:rPr>
          <w:bCs w:val="0"/>
          <w:iCs/>
          <w:smallCaps/>
          <w:sz w:val="12"/>
          <w:szCs w:val="12"/>
        </w:rPr>
      </w:pPr>
      <w:bookmarkStart w:id="0" w:name="_Toc334608707"/>
      <w:r w:rsidRPr="00A3149C">
        <w:rPr>
          <w:sz w:val="28"/>
          <w:szCs w:val="28"/>
        </w:rPr>
        <w:t xml:space="preserve">PUBLIC RECORDS DISCLOSURE POLICY </w:t>
      </w:r>
      <w:r w:rsidRPr="0027346E">
        <w:rPr>
          <w:bCs w:val="0"/>
          <w:iCs/>
          <w:smallCaps/>
          <w:sz w:val="12"/>
          <w:szCs w:val="12"/>
        </w:rPr>
        <w:t>Approved:  May 20, 2010</w:t>
      </w:r>
      <w:bookmarkEnd w:id="0"/>
      <w:r w:rsidRPr="0027346E">
        <w:rPr>
          <w:b w:val="0"/>
          <w:smallCaps/>
          <w:sz w:val="12"/>
          <w:szCs w:val="12"/>
        </w:rPr>
        <w:t xml:space="preserve"> Amended September 27, 2012</w:t>
      </w:r>
    </w:p>
    <w:p w:rsidR="0039547E" w:rsidRPr="00A3149C" w:rsidRDefault="0039547E" w:rsidP="0039547E">
      <w:pPr>
        <w:spacing w:after="180"/>
        <w:rPr>
          <w:rFonts w:ascii="Times New Roman" w:hAnsi="Times New Roman"/>
          <w:b/>
          <w:szCs w:val="24"/>
        </w:rPr>
      </w:pPr>
      <w:r w:rsidRPr="00A3149C">
        <w:rPr>
          <w:rFonts w:ascii="Times New Roman" w:hAnsi="Times New Roman"/>
          <w:szCs w:val="24"/>
        </w:rPr>
        <w:t xml:space="preserve">BCAA is committed to providing full access to public records in accordance with the Washington State Public Records Act, chapter 42.56 RCW.  </w:t>
      </w:r>
    </w:p>
    <w:p w:rsidR="0039547E" w:rsidRPr="00A3149C" w:rsidRDefault="0039547E" w:rsidP="0039547E">
      <w:pPr>
        <w:rPr>
          <w:rFonts w:ascii="Times New Roman" w:hAnsi="Times New Roman"/>
          <w:i/>
          <w:szCs w:val="24"/>
        </w:rPr>
      </w:pPr>
      <w:r w:rsidRPr="00A3149C">
        <w:rPr>
          <w:rFonts w:ascii="Times New Roman" w:hAnsi="Times New Roman"/>
          <w:szCs w:val="24"/>
        </w:rPr>
        <w:t xml:space="preserve">The public is encouraged to view information regarding /public records available on our website, www.bcaa.net, before submitting a Request for Public Record. </w:t>
      </w:r>
    </w:p>
    <w:p w:rsidR="0039547E" w:rsidRPr="00A3149C" w:rsidRDefault="0039547E" w:rsidP="0039547E">
      <w:pPr>
        <w:rPr>
          <w:rFonts w:ascii="Times New Roman" w:hAnsi="Times New Roman"/>
          <w:b/>
          <w:szCs w:val="24"/>
        </w:rPr>
      </w:pPr>
      <w:r w:rsidRPr="00A3149C">
        <w:rPr>
          <w:rFonts w:ascii="Times New Roman" w:hAnsi="Times New Roman"/>
          <w:b/>
          <w:szCs w:val="24"/>
        </w:rPr>
        <w:t>How to Make a Request for Public Record</w:t>
      </w:r>
    </w:p>
    <w:p w:rsidR="0039547E" w:rsidRPr="00A3149C" w:rsidRDefault="0039547E" w:rsidP="0039547E">
      <w:pPr>
        <w:spacing w:after="180"/>
        <w:rPr>
          <w:rFonts w:ascii="Times New Roman" w:hAnsi="Times New Roman"/>
          <w:i/>
          <w:color w:val="FF0000"/>
          <w:szCs w:val="24"/>
        </w:rPr>
      </w:pPr>
      <w:r w:rsidRPr="00A3149C">
        <w:rPr>
          <w:rFonts w:ascii="Times New Roman" w:hAnsi="Times New Roman"/>
          <w:szCs w:val="24"/>
        </w:rPr>
        <w:t xml:space="preserve">A Request for Public Record may be submitted in person, via regular mail, email or fax.  Each request should include the following information:  </w:t>
      </w:r>
    </w:p>
    <w:p w:rsidR="0039547E" w:rsidRPr="00A3149C" w:rsidRDefault="0039547E" w:rsidP="0039547E">
      <w:pPr>
        <w:numPr>
          <w:ilvl w:val="0"/>
          <w:numId w:val="1"/>
        </w:numPr>
        <w:rPr>
          <w:rFonts w:ascii="Times New Roman" w:hAnsi="Times New Roman"/>
          <w:szCs w:val="24"/>
        </w:rPr>
      </w:pPr>
      <w:r w:rsidRPr="00A3149C">
        <w:rPr>
          <w:rFonts w:ascii="Times New Roman" w:hAnsi="Times New Roman"/>
          <w:szCs w:val="24"/>
        </w:rPr>
        <w:t>Name, mailing address, email address (if available), and daytime phone number of the person making the request;</w:t>
      </w:r>
    </w:p>
    <w:p w:rsidR="0039547E" w:rsidRPr="00A3149C" w:rsidRDefault="0039547E" w:rsidP="0039547E">
      <w:pPr>
        <w:numPr>
          <w:ilvl w:val="0"/>
          <w:numId w:val="1"/>
        </w:numPr>
        <w:rPr>
          <w:rFonts w:ascii="Times New Roman" w:hAnsi="Times New Roman"/>
          <w:szCs w:val="24"/>
        </w:rPr>
      </w:pPr>
      <w:r w:rsidRPr="00A3149C">
        <w:rPr>
          <w:rFonts w:ascii="Times New Roman" w:hAnsi="Times New Roman"/>
          <w:szCs w:val="24"/>
        </w:rPr>
        <w:t>Date and time of day of the request; and</w:t>
      </w:r>
    </w:p>
    <w:p w:rsidR="0039547E" w:rsidRPr="00A3149C" w:rsidRDefault="0039547E" w:rsidP="0039547E">
      <w:pPr>
        <w:numPr>
          <w:ilvl w:val="0"/>
          <w:numId w:val="1"/>
        </w:numPr>
        <w:rPr>
          <w:rFonts w:ascii="Times New Roman" w:hAnsi="Times New Roman"/>
          <w:szCs w:val="24"/>
        </w:rPr>
      </w:pPr>
      <w:r w:rsidRPr="00A3149C">
        <w:rPr>
          <w:rFonts w:ascii="Times New Roman" w:hAnsi="Times New Roman"/>
          <w:szCs w:val="24"/>
        </w:rPr>
        <w:t>Nature of the request, specifically identifying the public records being requested.  The Agency encourages as much specificity as possible in the request to enable the Agency to more efficiently locate and provide the requested records.</w:t>
      </w:r>
    </w:p>
    <w:p w:rsidR="0039547E" w:rsidRPr="00A3149C" w:rsidRDefault="0039547E" w:rsidP="0039547E">
      <w:pPr>
        <w:spacing w:after="180"/>
        <w:ind w:firstLine="720"/>
        <w:rPr>
          <w:rFonts w:ascii="Times New Roman" w:hAnsi="Times New Roman"/>
          <w:szCs w:val="24"/>
        </w:rPr>
      </w:pPr>
      <w:r w:rsidRPr="00A3149C">
        <w:rPr>
          <w:rFonts w:ascii="Times New Roman" w:hAnsi="Times New Roman"/>
          <w:szCs w:val="24"/>
        </w:rPr>
        <w:t>Send a Request for Public Record(s) to the Agency’s Public Records Officer:</w:t>
      </w:r>
    </w:p>
    <w:p w:rsidR="0039547E" w:rsidRPr="00A3149C" w:rsidRDefault="0039547E" w:rsidP="0039547E">
      <w:pPr>
        <w:tabs>
          <w:tab w:val="left" w:pos="6480"/>
        </w:tabs>
        <w:ind w:left="1080"/>
        <w:contextualSpacing/>
        <w:rPr>
          <w:rFonts w:ascii="Times New Roman" w:hAnsi="Times New Roman"/>
          <w:szCs w:val="24"/>
        </w:rPr>
      </w:pPr>
      <w:r w:rsidRPr="00A3149C">
        <w:rPr>
          <w:rFonts w:ascii="Times New Roman" w:hAnsi="Times New Roman"/>
          <w:szCs w:val="24"/>
        </w:rPr>
        <w:t>Public Records Officer</w:t>
      </w:r>
      <w:r w:rsidRPr="00A3149C">
        <w:rPr>
          <w:rFonts w:ascii="Times New Roman" w:hAnsi="Times New Roman"/>
          <w:szCs w:val="24"/>
        </w:rPr>
        <w:tab/>
      </w:r>
    </w:p>
    <w:p w:rsidR="0039547E" w:rsidRPr="00A3149C" w:rsidRDefault="0039547E" w:rsidP="0039547E">
      <w:pPr>
        <w:tabs>
          <w:tab w:val="left" w:pos="6480"/>
        </w:tabs>
        <w:ind w:left="1080"/>
        <w:contextualSpacing/>
        <w:rPr>
          <w:rFonts w:ascii="Times New Roman" w:hAnsi="Times New Roman"/>
          <w:szCs w:val="24"/>
        </w:rPr>
      </w:pPr>
      <w:smartTag w:uri="urn:schemas-microsoft-com:office:smarttags" w:element="place">
        <w:smartTag w:uri="urn:schemas-microsoft-com:office:smarttags" w:element="City">
          <w:r w:rsidRPr="00A3149C">
            <w:rPr>
              <w:rFonts w:ascii="Times New Roman" w:hAnsi="Times New Roman"/>
              <w:szCs w:val="24"/>
            </w:rPr>
            <w:t>Benton</w:t>
          </w:r>
        </w:smartTag>
      </w:smartTag>
      <w:r w:rsidRPr="00A3149C">
        <w:rPr>
          <w:rFonts w:ascii="Times New Roman" w:hAnsi="Times New Roman"/>
          <w:szCs w:val="24"/>
        </w:rPr>
        <w:t xml:space="preserve"> Clean Air Agency</w:t>
      </w:r>
      <w:r w:rsidRPr="00A3149C">
        <w:rPr>
          <w:rFonts w:ascii="Times New Roman" w:hAnsi="Times New Roman"/>
          <w:szCs w:val="24"/>
        </w:rPr>
        <w:tab/>
      </w:r>
    </w:p>
    <w:p w:rsidR="0039547E" w:rsidRPr="00A3149C" w:rsidRDefault="0039547E" w:rsidP="0039547E">
      <w:pPr>
        <w:tabs>
          <w:tab w:val="left" w:pos="6480"/>
        </w:tabs>
        <w:ind w:left="1080"/>
        <w:contextualSpacing/>
        <w:rPr>
          <w:rFonts w:ascii="Times New Roman" w:hAnsi="Times New Roman"/>
          <w:szCs w:val="24"/>
        </w:rPr>
      </w:pPr>
      <w:smartTag w:uri="urn:schemas-microsoft-com:office:smarttags" w:element="Street">
        <w:smartTag w:uri="urn:schemas-microsoft-com:office:smarttags" w:element="address">
          <w:r w:rsidRPr="00A3149C">
            <w:rPr>
              <w:rFonts w:ascii="Times New Roman" w:hAnsi="Times New Roman"/>
              <w:szCs w:val="24"/>
            </w:rPr>
            <w:t>526 South Clodfelter Road</w:t>
          </w:r>
        </w:smartTag>
      </w:smartTag>
    </w:p>
    <w:p w:rsidR="0039547E" w:rsidRPr="00A3149C" w:rsidRDefault="0039547E" w:rsidP="0039547E">
      <w:pPr>
        <w:tabs>
          <w:tab w:val="left" w:pos="6480"/>
        </w:tabs>
        <w:ind w:left="1080"/>
        <w:contextualSpacing/>
        <w:rPr>
          <w:rFonts w:ascii="Times New Roman" w:hAnsi="Times New Roman"/>
          <w:szCs w:val="24"/>
        </w:rPr>
      </w:pPr>
      <w:smartTag w:uri="urn:schemas-microsoft-com:office:smarttags" w:element="place">
        <w:smartTag w:uri="urn:schemas-microsoft-com:office:smarttags" w:element="City">
          <w:r w:rsidRPr="00A3149C">
            <w:rPr>
              <w:rFonts w:ascii="Times New Roman" w:hAnsi="Times New Roman"/>
              <w:szCs w:val="24"/>
            </w:rPr>
            <w:t>Kennewick</w:t>
          </w:r>
        </w:smartTag>
        <w:r w:rsidRPr="00A3149C">
          <w:rPr>
            <w:rFonts w:ascii="Times New Roman" w:hAnsi="Times New Roman"/>
            <w:szCs w:val="24"/>
          </w:rPr>
          <w:t xml:space="preserve">, </w:t>
        </w:r>
        <w:smartTag w:uri="urn:schemas-microsoft-com:office:smarttags" w:element="State">
          <w:r w:rsidRPr="00A3149C">
            <w:rPr>
              <w:rFonts w:ascii="Times New Roman" w:hAnsi="Times New Roman"/>
              <w:szCs w:val="24"/>
            </w:rPr>
            <w:t>Washington</w:t>
          </w:r>
        </w:smartTag>
        <w:r w:rsidRPr="00A3149C">
          <w:rPr>
            <w:rFonts w:ascii="Times New Roman" w:hAnsi="Times New Roman"/>
            <w:szCs w:val="24"/>
          </w:rPr>
          <w:t xml:space="preserve"> </w:t>
        </w:r>
        <w:smartTag w:uri="urn:schemas-microsoft-com:office:smarttags" w:element="PostalCode">
          <w:r w:rsidRPr="00A3149C">
            <w:rPr>
              <w:rFonts w:ascii="Times New Roman" w:hAnsi="Times New Roman"/>
              <w:szCs w:val="24"/>
            </w:rPr>
            <w:t>99336</w:t>
          </w:r>
        </w:smartTag>
      </w:smartTag>
      <w:r w:rsidRPr="00A3149C">
        <w:rPr>
          <w:rFonts w:ascii="Times New Roman" w:hAnsi="Times New Roman"/>
          <w:szCs w:val="24"/>
        </w:rPr>
        <w:tab/>
      </w:r>
    </w:p>
    <w:p w:rsidR="0039547E" w:rsidRPr="00A3149C" w:rsidRDefault="0039547E" w:rsidP="0039547E">
      <w:pPr>
        <w:tabs>
          <w:tab w:val="left" w:pos="6480"/>
          <w:tab w:val="left" w:pos="8505"/>
        </w:tabs>
        <w:ind w:left="1080"/>
        <w:contextualSpacing/>
        <w:rPr>
          <w:rFonts w:ascii="Times New Roman" w:hAnsi="Times New Roman"/>
          <w:szCs w:val="24"/>
        </w:rPr>
      </w:pPr>
      <w:r w:rsidRPr="00A3149C">
        <w:rPr>
          <w:rFonts w:ascii="Times New Roman" w:hAnsi="Times New Roman"/>
          <w:szCs w:val="24"/>
        </w:rPr>
        <w:t>(509) 783-1304</w:t>
      </w:r>
    </w:p>
    <w:p w:rsidR="0039547E" w:rsidRPr="00A3149C" w:rsidRDefault="0039547E" w:rsidP="0039547E">
      <w:pPr>
        <w:tabs>
          <w:tab w:val="left" w:pos="6480"/>
          <w:tab w:val="left" w:pos="8505"/>
        </w:tabs>
        <w:ind w:left="1080"/>
        <w:rPr>
          <w:rFonts w:ascii="Times New Roman" w:hAnsi="Times New Roman"/>
          <w:szCs w:val="24"/>
        </w:rPr>
      </w:pPr>
      <w:r w:rsidRPr="00A3149C">
        <w:rPr>
          <w:rFonts w:ascii="Times New Roman" w:hAnsi="Times New Roman"/>
          <w:szCs w:val="24"/>
        </w:rPr>
        <w:tab/>
      </w:r>
    </w:p>
    <w:p w:rsidR="0039547E" w:rsidRPr="00A3149C" w:rsidRDefault="0039547E" w:rsidP="0039547E">
      <w:pPr>
        <w:spacing w:after="180"/>
        <w:rPr>
          <w:rFonts w:ascii="Times New Roman" w:hAnsi="Times New Roman"/>
          <w:b/>
          <w:szCs w:val="24"/>
        </w:rPr>
      </w:pPr>
      <w:r w:rsidRPr="00A3149C">
        <w:rPr>
          <w:rFonts w:ascii="Times New Roman" w:hAnsi="Times New Roman"/>
          <w:b/>
          <w:szCs w:val="24"/>
        </w:rPr>
        <w:t>How the Agency Responds to a Request for Public Record</w:t>
      </w:r>
    </w:p>
    <w:p w:rsidR="0039547E" w:rsidRPr="00A3149C" w:rsidRDefault="0039547E" w:rsidP="0039547E">
      <w:pPr>
        <w:spacing w:after="180"/>
        <w:rPr>
          <w:rFonts w:ascii="Times New Roman" w:hAnsi="Times New Roman"/>
          <w:szCs w:val="24"/>
        </w:rPr>
      </w:pPr>
      <w:r w:rsidRPr="00A3149C">
        <w:rPr>
          <w:rFonts w:ascii="Times New Roman" w:hAnsi="Times New Roman"/>
          <w:szCs w:val="24"/>
        </w:rPr>
        <w:t>The Agency will process received requests in the order that allows all requests to be processed in the most efficient manner.  A request is considered received on the date that the Agency receives it, not when the request was sent.</w:t>
      </w:r>
    </w:p>
    <w:p w:rsidR="0039547E" w:rsidRPr="00A3149C" w:rsidRDefault="0039547E" w:rsidP="0039547E">
      <w:pPr>
        <w:spacing w:after="180"/>
        <w:rPr>
          <w:rFonts w:ascii="Times New Roman" w:hAnsi="Times New Roman"/>
          <w:szCs w:val="24"/>
        </w:rPr>
      </w:pPr>
      <w:r w:rsidRPr="00A3149C">
        <w:rPr>
          <w:rFonts w:ascii="Times New Roman" w:hAnsi="Times New Roman"/>
          <w:szCs w:val="24"/>
        </w:rPr>
        <w:t>The Agency places a high priority on responding to public records requests in a timely manner.  Within five (5) business days of receipt of a request, the Agency will do one or more of the following:</w:t>
      </w:r>
    </w:p>
    <w:p w:rsidR="0039547E" w:rsidRPr="00A3149C" w:rsidRDefault="0039547E" w:rsidP="0039547E">
      <w:pPr>
        <w:numPr>
          <w:ilvl w:val="0"/>
          <w:numId w:val="2"/>
        </w:numPr>
        <w:rPr>
          <w:rFonts w:ascii="Times New Roman" w:hAnsi="Times New Roman"/>
          <w:szCs w:val="24"/>
        </w:rPr>
      </w:pPr>
      <w:r w:rsidRPr="00A3149C">
        <w:rPr>
          <w:rFonts w:ascii="Times New Roman" w:hAnsi="Times New Roman"/>
          <w:szCs w:val="24"/>
        </w:rPr>
        <w:t>Make requested records available for inspection or copying</w:t>
      </w:r>
    </w:p>
    <w:p w:rsidR="0039547E" w:rsidRPr="00A3149C" w:rsidRDefault="0039547E" w:rsidP="0039547E">
      <w:pPr>
        <w:numPr>
          <w:ilvl w:val="0"/>
          <w:numId w:val="2"/>
        </w:numPr>
        <w:rPr>
          <w:rFonts w:ascii="Times New Roman" w:hAnsi="Times New Roman"/>
          <w:szCs w:val="24"/>
        </w:rPr>
      </w:pPr>
      <w:r w:rsidRPr="00A3149C">
        <w:rPr>
          <w:rFonts w:ascii="Times New Roman" w:hAnsi="Times New Roman"/>
          <w:szCs w:val="24"/>
        </w:rPr>
        <w:lastRenderedPageBreak/>
        <w:t>Acknowledge receipt of the request and provide a reasonable estimate of when requested records will be available</w:t>
      </w:r>
    </w:p>
    <w:p w:rsidR="0039547E" w:rsidRPr="00A3149C" w:rsidRDefault="0039547E" w:rsidP="0039547E">
      <w:pPr>
        <w:numPr>
          <w:ilvl w:val="0"/>
          <w:numId w:val="2"/>
        </w:numPr>
        <w:rPr>
          <w:rFonts w:ascii="Times New Roman" w:hAnsi="Times New Roman"/>
          <w:szCs w:val="24"/>
        </w:rPr>
      </w:pPr>
      <w:r w:rsidRPr="00A3149C">
        <w:rPr>
          <w:rFonts w:ascii="Times New Roman" w:hAnsi="Times New Roman"/>
          <w:szCs w:val="24"/>
        </w:rPr>
        <w:t>Seek clarification of an unclear request</w:t>
      </w:r>
    </w:p>
    <w:p w:rsidR="0039547E" w:rsidRPr="00A3149C" w:rsidRDefault="0039547E" w:rsidP="0039547E">
      <w:pPr>
        <w:numPr>
          <w:ilvl w:val="0"/>
          <w:numId w:val="2"/>
        </w:numPr>
        <w:rPr>
          <w:rFonts w:ascii="Times New Roman" w:hAnsi="Times New Roman"/>
          <w:szCs w:val="24"/>
        </w:rPr>
      </w:pPr>
      <w:r w:rsidRPr="00A3149C">
        <w:rPr>
          <w:rFonts w:ascii="Times New Roman" w:hAnsi="Times New Roman"/>
          <w:szCs w:val="24"/>
        </w:rPr>
        <w:t>Deny a request and cite the legal exemption(s) supporting the denial</w:t>
      </w:r>
    </w:p>
    <w:p w:rsidR="0039547E" w:rsidRPr="00A3149C" w:rsidRDefault="0039547E" w:rsidP="0039547E">
      <w:pPr>
        <w:spacing w:after="180"/>
        <w:rPr>
          <w:rFonts w:ascii="Times New Roman" w:hAnsi="Times New Roman"/>
          <w:szCs w:val="24"/>
        </w:rPr>
      </w:pPr>
    </w:p>
    <w:p w:rsidR="0039547E" w:rsidRPr="00A3149C" w:rsidRDefault="0039547E" w:rsidP="0039547E">
      <w:pPr>
        <w:spacing w:after="180"/>
        <w:rPr>
          <w:rFonts w:ascii="Times New Roman" w:hAnsi="Times New Roman"/>
          <w:szCs w:val="24"/>
        </w:rPr>
      </w:pPr>
      <w:r w:rsidRPr="00A3149C">
        <w:rPr>
          <w:rFonts w:ascii="Times New Roman" w:hAnsi="Times New Roman"/>
          <w:szCs w:val="24"/>
        </w:rPr>
        <w:t>The Agency may need additional time to respond to a request for the following reasons:  to clarify a request; locate and assemble records responsive to a request; notify third persons or agencies affected by a request and provide them with the opportunity to seek a court order preventing disclosure where appropriate; and/or determine whether a record is exempt from disclosure.  If a requester fails to clarify an unclear request, the Agency will treat the request as withdrawn.</w:t>
      </w:r>
    </w:p>
    <w:p w:rsidR="0039547E" w:rsidRPr="00A3149C" w:rsidRDefault="0039547E" w:rsidP="0039547E">
      <w:pPr>
        <w:spacing w:after="180"/>
        <w:rPr>
          <w:rFonts w:ascii="Times New Roman" w:hAnsi="Times New Roman"/>
          <w:szCs w:val="24"/>
        </w:rPr>
      </w:pPr>
      <w:r w:rsidRPr="00A3149C">
        <w:rPr>
          <w:rFonts w:ascii="Times New Roman" w:hAnsi="Times New Roman"/>
          <w:szCs w:val="24"/>
        </w:rPr>
        <w:t xml:space="preserve">The Agency may produce copies of requested records on a partial or installment basis.  If an installment is not claimed or reviewed by a requester, the Agency may choose to not fulfill the balance of the request.   </w:t>
      </w:r>
    </w:p>
    <w:p w:rsidR="0039547E" w:rsidRPr="00A3149C" w:rsidRDefault="0039547E" w:rsidP="0039547E">
      <w:pPr>
        <w:spacing w:after="180"/>
        <w:rPr>
          <w:rFonts w:ascii="Times New Roman" w:hAnsi="Times New Roman"/>
          <w:szCs w:val="24"/>
        </w:rPr>
      </w:pPr>
      <w:r w:rsidRPr="00A3149C">
        <w:rPr>
          <w:rFonts w:ascii="Times New Roman" w:hAnsi="Times New Roman"/>
          <w:szCs w:val="24"/>
        </w:rPr>
        <w:t xml:space="preserve">Please be aware that one way the Agency may produce a public record is to provide a link to an electronic record on the Agency’s web site. </w:t>
      </w:r>
    </w:p>
    <w:p w:rsidR="0039547E" w:rsidRPr="00A3149C" w:rsidRDefault="0039547E" w:rsidP="0039547E">
      <w:pPr>
        <w:spacing w:after="180"/>
        <w:rPr>
          <w:rFonts w:ascii="Times New Roman" w:hAnsi="Times New Roman"/>
          <w:szCs w:val="24"/>
        </w:rPr>
      </w:pPr>
      <w:r w:rsidRPr="00A3149C">
        <w:rPr>
          <w:rFonts w:ascii="Times New Roman" w:hAnsi="Times New Roman"/>
          <w:szCs w:val="24"/>
        </w:rPr>
        <w:t xml:space="preserve">If a request for public record is denied, the Agency will provide a written statement specifying the reason(s) for denial, including a statement identifying the legal exemption being relied upon and a brief explanation of how that exemption applies to the record being withheld.  </w:t>
      </w:r>
    </w:p>
    <w:p w:rsidR="0039547E" w:rsidRPr="00A3149C" w:rsidRDefault="0039547E" w:rsidP="0039547E">
      <w:pPr>
        <w:rPr>
          <w:rFonts w:ascii="Times New Roman" w:hAnsi="Times New Roman"/>
          <w:szCs w:val="24"/>
        </w:rPr>
      </w:pPr>
      <w:r w:rsidRPr="00A3149C">
        <w:rPr>
          <w:rFonts w:ascii="Times New Roman" w:hAnsi="Times New Roman"/>
          <w:szCs w:val="24"/>
        </w:rPr>
        <w:t xml:space="preserve">If you have any questions regarding a pending request, contact the Agency’s Public Records Officer at (509) 783-1304 </w:t>
      </w:r>
    </w:p>
    <w:p w:rsidR="0039547E" w:rsidRPr="00A3149C" w:rsidRDefault="0039547E" w:rsidP="0039547E">
      <w:pPr>
        <w:spacing w:after="180"/>
        <w:rPr>
          <w:rFonts w:ascii="Times New Roman" w:hAnsi="Times New Roman"/>
          <w:b/>
          <w:szCs w:val="24"/>
        </w:rPr>
      </w:pPr>
      <w:r w:rsidRPr="00A3149C">
        <w:rPr>
          <w:rFonts w:ascii="Times New Roman" w:hAnsi="Times New Roman"/>
          <w:b/>
          <w:szCs w:val="24"/>
        </w:rPr>
        <w:t>How Much Does It Cost to Review Public Records?</w:t>
      </w:r>
    </w:p>
    <w:p w:rsidR="0039547E" w:rsidRPr="00A3149C" w:rsidRDefault="0039547E" w:rsidP="0039547E">
      <w:pPr>
        <w:spacing w:after="180"/>
        <w:rPr>
          <w:rFonts w:ascii="Times New Roman" w:hAnsi="Times New Roman"/>
          <w:szCs w:val="24"/>
        </w:rPr>
      </w:pPr>
      <w:r w:rsidRPr="00A3149C">
        <w:rPr>
          <w:rFonts w:ascii="Times New Roman" w:hAnsi="Times New Roman"/>
          <w:szCs w:val="24"/>
        </w:rPr>
        <w:t>There is no fee for reviewing agency records.  The Agency provides space for requesters to review records at the Agency’s office during regular office hours at a time and date mutually convenient to the Agency and the requester. The Agency is located at</w:t>
      </w:r>
      <w:r w:rsidRPr="00A3149C">
        <w:rPr>
          <w:rFonts w:ascii="Times New Roman" w:hAnsi="Times New Roman"/>
          <w:b/>
          <w:szCs w:val="24"/>
        </w:rPr>
        <w:t xml:space="preserve"> </w:t>
      </w:r>
      <w:r w:rsidRPr="00A3149C">
        <w:rPr>
          <w:rFonts w:ascii="Times New Roman" w:hAnsi="Times New Roman"/>
          <w:szCs w:val="24"/>
        </w:rPr>
        <w:t xml:space="preserve">526 South Clodfelter, </w:t>
      </w:r>
      <w:smartTag w:uri="urn:schemas-microsoft-com:office:smarttags" w:element="place">
        <w:smartTag w:uri="urn:schemas-microsoft-com:office:smarttags" w:element="City">
          <w:r w:rsidRPr="00A3149C">
            <w:rPr>
              <w:rFonts w:ascii="Times New Roman" w:hAnsi="Times New Roman"/>
              <w:szCs w:val="24"/>
            </w:rPr>
            <w:t>Kennewick</w:t>
          </w:r>
        </w:smartTag>
        <w:r w:rsidRPr="00A3149C">
          <w:rPr>
            <w:rFonts w:ascii="Times New Roman" w:hAnsi="Times New Roman"/>
            <w:szCs w:val="24"/>
          </w:rPr>
          <w:t xml:space="preserve">, </w:t>
        </w:r>
        <w:smartTag w:uri="urn:schemas-microsoft-com:office:smarttags" w:element="State">
          <w:r w:rsidRPr="00A3149C">
            <w:rPr>
              <w:rFonts w:ascii="Times New Roman" w:hAnsi="Times New Roman"/>
              <w:szCs w:val="24"/>
            </w:rPr>
            <w:t>Washington</w:t>
          </w:r>
        </w:smartTag>
        <w:r w:rsidRPr="00A3149C">
          <w:rPr>
            <w:rFonts w:ascii="Times New Roman" w:hAnsi="Times New Roman"/>
            <w:szCs w:val="24"/>
          </w:rPr>
          <w:t xml:space="preserve"> </w:t>
        </w:r>
        <w:smartTag w:uri="urn:schemas-microsoft-com:office:smarttags" w:element="PostalCode">
          <w:r w:rsidRPr="00A3149C">
            <w:rPr>
              <w:rFonts w:ascii="Times New Roman" w:hAnsi="Times New Roman"/>
              <w:szCs w:val="24"/>
            </w:rPr>
            <w:t>99336</w:t>
          </w:r>
        </w:smartTag>
      </w:smartTag>
      <w:r w:rsidRPr="00A3149C">
        <w:rPr>
          <w:rFonts w:ascii="Times New Roman" w:hAnsi="Times New Roman"/>
          <w:szCs w:val="24"/>
        </w:rPr>
        <w:t>.  Office hours are Monday-Friday, 8:00 a.m. -</w:t>
      </w:r>
      <w:r w:rsidRPr="00A3149C" w:rsidDel="00205748">
        <w:rPr>
          <w:rFonts w:ascii="Times New Roman" w:hAnsi="Times New Roman"/>
          <w:szCs w:val="24"/>
        </w:rPr>
        <w:t xml:space="preserve"> </w:t>
      </w:r>
      <w:r w:rsidRPr="00A3149C">
        <w:rPr>
          <w:rFonts w:ascii="Times New Roman" w:hAnsi="Times New Roman"/>
          <w:szCs w:val="24"/>
        </w:rPr>
        <w:t>5:00 p.m.</w:t>
      </w:r>
    </w:p>
    <w:p w:rsidR="0039547E" w:rsidRPr="00A3149C" w:rsidRDefault="0039547E" w:rsidP="0039547E">
      <w:pPr>
        <w:spacing w:after="180"/>
        <w:rPr>
          <w:rFonts w:ascii="Times New Roman" w:hAnsi="Times New Roman"/>
          <w:szCs w:val="24"/>
        </w:rPr>
      </w:pPr>
      <w:r w:rsidRPr="00A3149C">
        <w:rPr>
          <w:rFonts w:ascii="Times New Roman" w:hAnsi="Times New Roman"/>
          <w:szCs w:val="24"/>
        </w:rPr>
        <w:t xml:space="preserve">For copies of agency records, there is a $0.15 per page fee for standard black and white photocopies that are produced by the Agency.  If an outside copy service makes the copies, the requester is charged the fees charged by the outside copy service.  In addition, the Agency may charge for the actual cost of making non-standard copies; these include electronic copies, color copies, and copies of over-sized documents and photographs.  </w:t>
      </w:r>
    </w:p>
    <w:p w:rsidR="0039547E" w:rsidRPr="00A3149C" w:rsidRDefault="0039547E" w:rsidP="0039547E">
      <w:pPr>
        <w:spacing w:after="180"/>
        <w:rPr>
          <w:rFonts w:ascii="Times New Roman" w:hAnsi="Times New Roman"/>
          <w:b/>
          <w:szCs w:val="24"/>
        </w:rPr>
      </w:pPr>
      <w:r w:rsidRPr="00A3149C">
        <w:rPr>
          <w:rFonts w:ascii="Times New Roman" w:hAnsi="Times New Roman"/>
          <w:szCs w:val="24"/>
        </w:rPr>
        <w:t xml:space="preserve">Payment for copies is required in advance or at the time the requestor receives the copies.  If a requester inspects records at the Agency’s office, the requester must pay for those copies at the time they receive the copies. If copies are mailed to the requester, payment is required in </w:t>
      </w:r>
      <w:r w:rsidRPr="00A3149C">
        <w:rPr>
          <w:rFonts w:ascii="Times New Roman" w:hAnsi="Times New Roman"/>
          <w:szCs w:val="24"/>
        </w:rPr>
        <w:lastRenderedPageBreak/>
        <w:t>advance, and the Agency may charge for postage and the mailing envelope or container.  Payment can be made in cash, by check or money order.</w:t>
      </w:r>
    </w:p>
    <w:p w:rsidR="0039547E" w:rsidRPr="00A3149C" w:rsidRDefault="0039547E" w:rsidP="0039547E">
      <w:pPr>
        <w:spacing w:after="180"/>
        <w:rPr>
          <w:rFonts w:ascii="Times New Roman" w:hAnsi="Times New Roman"/>
          <w:szCs w:val="24"/>
        </w:rPr>
      </w:pPr>
      <w:r w:rsidRPr="00A3149C">
        <w:rPr>
          <w:rFonts w:ascii="Times New Roman" w:hAnsi="Times New Roman"/>
          <w:szCs w:val="24"/>
        </w:rPr>
        <w:t>The Agency may require a deposit of up to 10% of the estimated cost of copying records prior to copying any records. If copies are produced in installments, the Agency may require payment for an installment before remaining installments are made available to a requester.</w:t>
      </w:r>
    </w:p>
    <w:p w:rsidR="0039547E" w:rsidRPr="00A3149C" w:rsidRDefault="0039547E" w:rsidP="0039547E">
      <w:pPr>
        <w:rPr>
          <w:rFonts w:ascii="Times New Roman" w:hAnsi="Times New Roman"/>
          <w:b/>
          <w:szCs w:val="24"/>
        </w:rPr>
      </w:pPr>
      <w:r w:rsidRPr="00A3149C">
        <w:rPr>
          <w:rFonts w:ascii="Times New Roman" w:hAnsi="Times New Roman"/>
          <w:szCs w:val="24"/>
        </w:rPr>
        <w:t>There is no fee for the Agency’s time spent locating records or for preparing records for inspection or copying.</w:t>
      </w:r>
    </w:p>
    <w:p w:rsidR="0039547E" w:rsidRPr="00A3149C" w:rsidRDefault="0039547E" w:rsidP="0039547E">
      <w:pPr>
        <w:spacing w:after="180"/>
        <w:rPr>
          <w:rFonts w:ascii="Times New Roman" w:hAnsi="Times New Roman"/>
          <w:b/>
          <w:szCs w:val="24"/>
        </w:rPr>
      </w:pPr>
      <w:r w:rsidRPr="00A3149C">
        <w:rPr>
          <w:rFonts w:ascii="Times New Roman" w:hAnsi="Times New Roman"/>
          <w:b/>
          <w:szCs w:val="24"/>
        </w:rPr>
        <w:t>How are Public Records Organized?</w:t>
      </w:r>
    </w:p>
    <w:p w:rsidR="0039547E" w:rsidRPr="00A3149C" w:rsidRDefault="0039547E" w:rsidP="0039547E">
      <w:pPr>
        <w:rPr>
          <w:rFonts w:ascii="Times New Roman" w:hAnsi="Times New Roman"/>
          <w:b/>
          <w:szCs w:val="24"/>
        </w:rPr>
      </w:pPr>
      <w:r w:rsidRPr="00A3149C">
        <w:rPr>
          <w:rFonts w:ascii="Times New Roman" w:hAnsi="Times New Roman"/>
          <w:szCs w:val="24"/>
        </w:rPr>
        <w:t xml:space="preserve">The Agency finds that maintaining an index (as provided in RCW 42.56.070) for use by the public would be unduly burdensome and would interfere with Agency operations given the small size of the Agency and the high volume and types of public records generated and received by the Agency.  The Agency maintains its records in a reasonably organized manner and takes reasonable actions to protect records from disorganization and damage.  </w:t>
      </w:r>
    </w:p>
    <w:p w:rsidR="0039547E" w:rsidRPr="00A3149C" w:rsidRDefault="0039547E" w:rsidP="0039547E">
      <w:pPr>
        <w:spacing w:after="180"/>
        <w:rPr>
          <w:rFonts w:ascii="Times New Roman" w:hAnsi="Times New Roman"/>
          <w:b/>
          <w:szCs w:val="24"/>
        </w:rPr>
      </w:pPr>
      <w:r w:rsidRPr="00A3149C">
        <w:rPr>
          <w:rFonts w:ascii="Times New Roman" w:hAnsi="Times New Roman"/>
          <w:b/>
          <w:szCs w:val="24"/>
        </w:rPr>
        <w:t>Additional Information</w:t>
      </w:r>
    </w:p>
    <w:p w:rsidR="0039547E" w:rsidRPr="00A3149C" w:rsidRDefault="0039547E" w:rsidP="0039547E">
      <w:pPr>
        <w:numPr>
          <w:ilvl w:val="0"/>
          <w:numId w:val="3"/>
        </w:numPr>
        <w:rPr>
          <w:rFonts w:ascii="Times New Roman" w:hAnsi="Times New Roman"/>
          <w:szCs w:val="24"/>
        </w:rPr>
      </w:pPr>
      <w:r w:rsidRPr="00A3149C">
        <w:rPr>
          <w:rFonts w:ascii="Times New Roman" w:hAnsi="Times New Roman"/>
          <w:szCs w:val="24"/>
        </w:rPr>
        <w:t xml:space="preserve">Under the Washington State Public Records Act, the Agency is not required to answer written questions, create new public records, or provide information in a format that is different from an existing public record.  </w:t>
      </w:r>
    </w:p>
    <w:p w:rsidR="0039547E" w:rsidRPr="00A3149C" w:rsidRDefault="0039547E" w:rsidP="0039547E">
      <w:pPr>
        <w:numPr>
          <w:ilvl w:val="0"/>
          <w:numId w:val="3"/>
        </w:numPr>
        <w:rPr>
          <w:rFonts w:ascii="Times New Roman" w:hAnsi="Times New Roman"/>
          <w:szCs w:val="24"/>
        </w:rPr>
      </w:pPr>
      <w:r w:rsidRPr="00A3149C">
        <w:rPr>
          <w:rFonts w:ascii="Times New Roman" w:hAnsi="Times New Roman"/>
          <w:szCs w:val="24"/>
        </w:rPr>
        <w:t>Public records must be preserved.  Therefore, public records may not be removed from a viewing area, disassembled or altered.</w:t>
      </w:r>
    </w:p>
    <w:p w:rsidR="0039547E" w:rsidRPr="00A3149C" w:rsidRDefault="0039547E" w:rsidP="0039547E">
      <w:pPr>
        <w:numPr>
          <w:ilvl w:val="0"/>
          <w:numId w:val="3"/>
        </w:numPr>
        <w:rPr>
          <w:rFonts w:ascii="Times New Roman" w:hAnsi="Times New Roman"/>
          <w:szCs w:val="24"/>
        </w:rPr>
      </w:pPr>
      <w:r w:rsidRPr="00A3149C">
        <w:rPr>
          <w:rFonts w:ascii="Times New Roman" w:hAnsi="Times New Roman"/>
          <w:szCs w:val="24"/>
        </w:rPr>
        <w:t>Commercial use of any lists of individuals is prohibited.</w:t>
      </w:r>
    </w:p>
    <w:p w:rsidR="0039547E" w:rsidRPr="00A3149C" w:rsidRDefault="0039547E" w:rsidP="0039547E">
      <w:pPr>
        <w:numPr>
          <w:ilvl w:val="0"/>
          <w:numId w:val="3"/>
        </w:numPr>
        <w:rPr>
          <w:rFonts w:ascii="Times New Roman" w:hAnsi="Times New Roman"/>
          <w:szCs w:val="24"/>
        </w:rPr>
      </w:pPr>
      <w:r w:rsidRPr="00A3149C">
        <w:rPr>
          <w:rFonts w:ascii="Times New Roman" w:hAnsi="Times New Roman"/>
          <w:szCs w:val="24"/>
        </w:rPr>
        <w:t>A request for a public record is a public record itself and is subject to disclosure under the Act.</w:t>
      </w:r>
    </w:p>
    <w:p w:rsidR="005B35F5" w:rsidRDefault="005B35F5"/>
    <w:sectPr w:rsidR="005B35F5" w:rsidSect="00BD647B">
      <w:footerReference w:type="default" r:id="rId7"/>
      <w:pgSz w:w="12240" w:h="15840"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DAC" w:rsidRDefault="00DB5DAC" w:rsidP="0039547E">
      <w:pPr>
        <w:spacing w:before="0" w:after="0"/>
      </w:pPr>
      <w:r>
        <w:separator/>
      </w:r>
    </w:p>
  </w:endnote>
  <w:endnote w:type="continuationSeparator" w:id="0">
    <w:p w:rsidR="00DB5DAC" w:rsidRDefault="00DB5DAC" w:rsidP="0039547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471261373"/>
      <w:docPartObj>
        <w:docPartGallery w:val="Page Numbers (Bottom of Page)"/>
        <w:docPartUnique/>
      </w:docPartObj>
    </w:sdtPr>
    <w:sdtEndPr>
      <w:rPr>
        <w:sz w:val="12"/>
        <w:szCs w:val="12"/>
      </w:rPr>
    </w:sdtEndPr>
    <w:sdtContent>
      <w:sdt>
        <w:sdtPr>
          <w:rPr>
            <w:sz w:val="16"/>
            <w:szCs w:val="16"/>
          </w:rPr>
          <w:id w:val="98381352"/>
          <w:docPartObj>
            <w:docPartGallery w:val="Page Numbers (Top of Page)"/>
            <w:docPartUnique/>
          </w:docPartObj>
        </w:sdtPr>
        <w:sdtEndPr>
          <w:rPr>
            <w:sz w:val="12"/>
            <w:szCs w:val="12"/>
          </w:rPr>
        </w:sdtEndPr>
        <w:sdtContent>
          <w:p w:rsidR="00DB5DAC" w:rsidRDefault="00DB5DAC" w:rsidP="0039547E">
            <w:pPr>
              <w:pStyle w:val="Footer"/>
              <w:jc w:val="right"/>
              <w:rPr>
                <w:b/>
                <w:sz w:val="16"/>
                <w:szCs w:val="16"/>
              </w:rPr>
            </w:pPr>
            <w:r w:rsidRPr="0039547E">
              <w:rPr>
                <w:sz w:val="16"/>
                <w:szCs w:val="16"/>
              </w:rPr>
              <w:t xml:space="preserve">Page </w:t>
            </w:r>
            <w:r w:rsidRPr="0039547E">
              <w:rPr>
                <w:b/>
                <w:sz w:val="16"/>
                <w:szCs w:val="16"/>
              </w:rPr>
              <w:fldChar w:fldCharType="begin"/>
            </w:r>
            <w:r w:rsidRPr="0039547E">
              <w:rPr>
                <w:b/>
                <w:sz w:val="16"/>
                <w:szCs w:val="16"/>
              </w:rPr>
              <w:instrText xml:space="preserve"> PAGE </w:instrText>
            </w:r>
            <w:r w:rsidRPr="0039547E">
              <w:rPr>
                <w:b/>
                <w:sz w:val="16"/>
                <w:szCs w:val="16"/>
              </w:rPr>
              <w:fldChar w:fldCharType="separate"/>
            </w:r>
            <w:r w:rsidR="00713F91">
              <w:rPr>
                <w:b/>
                <w:noProof/>
                <w:sz w:val="16"/>
                <w:szCs w:val="16"/>
              </w:rPr>
              <w:t>3</w:t>
            </w:r>
            <w:r w:rsidRPr="0039547E">
              <w:rPr>
                <w:b/>
                <w:sz w:val="16"/>
                <w:szCs w:val="16"/>
              </w:rPr>
              <w:fldChar w:fldCharType="end"/>
            </w:r>
            <w:r w:rsidRPr="0039547E">
              <w:rPr>
                <w:sz w:val="16"/>
                <w:szCs w:val="16"/>
              </w:rPr>
              <w:t xml:space="preserve"> of </w:t>
            </w:r>
            <w:r w:rsidRPr="0039547E">
              <w:rPr>
                <w:b/>
                <w:sz w:val="16"/>
                <w:szCs w:val="16"/>
              </w:rPr>
              <w:fldChar w:fldCharType="begin"/>
            </w:r>
            <w:r w:rsidRPr="0039547E">
              <w:rPr>
                <w:b/>
                <w:sz w:val="16"/>
                <w:szCs w:val="16"/>
              </w:rPr>
              <w:instrText xml:space="preserve"> NUMPAGES  </w:instrText>
            </w:r>
            <w:r w:rsidRPr="0039547E">
              <w:rPr>
                <w:b/>
                <w:sz w:val="16"/>
                <w:szCs w:val="16"/>
              </w:rPr>
              <w:fldChar w:fldCharType="separate"/>
            </w:r>
            <w:r w:rsidR="00713F91">
              <w:rPr>
                <w:b/>
                <w:noProof/>
                <w:sz w:val="16"/>
                <w:szCs w:val="16"/>
              </w:rPr>
              <w:t>3</w:t>
            </w:r>
            <w:r w:rsidRPr="0039547E">
              <w:rPr>
                <w:b/>
                <w:sz w:val="16"/>
                <w:szCs w:val="16"/>
              </w:rPr>
              <w:fldChar w:fldCharType="end"/>
            </w:r>
          </w:p>
          <w:p w:rsidR="00DB5DAC" w:rsidRPr="00713F91" w:rsidRDefault="00DB5DAC" w:rsidP="00713F91">
            <w:pPr>
              <w:pStyle w:val="Footer"/>
              <w:jc w:val="left"/>
              <w:rPr>
                <w:sz w:val="12"/>
                <w:szCs w:val="12"/>
              </w:rPr>
            </w:pPr>
            <w:fldSimple w:instr=" FILENAME  \p  \* MERGEFORMAT ">
              <w:r w:rsidRPr="00713F91">
                <w:rPr>
                  <w:noProof/>
                  <w:sz w:val="12"/>
                  <w:szCs w:val="12"/>
                </w:rPr>
                <w:t>Z:\Admin\POLICIES &amp; PROCEDURES\POLICIES\APPROVED POLICIES\WORD Format\PUBLIC RECORDS DISCLOSURE POLICY - Amended Sept 2012.docx</w:t>
              </w:r>
            </w:fldSimple>
          </w:p>
        </w:sdtContent>
      </w:sdt>
    </w:sdtContent>
  </w:sdt>
  <w:p w:rsidR="00DB5DAC" w:rsidRPr="00713F91" w:rsidRDefault="00DB5DAC" w:rsidP="00713F91">
    <w:pPr>
      <w:pStyle w:val="Footer"/>
      <w:jc w:val="left"/>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DAC" w:rsidRDefault="00DB5DAC" w:rsidP="0039547E">
      <w:pPr>
        <w:spacing w:before="0" w:after="0"/>
      </w:pPr>
      <w:r>
        <w:separator/>
      </w:r>
    </w:p>
  </w:footnote>
  <w:footnote w:type="continuationSeparator" w:id="0">
    <w:p w:rsidR="00DB5DAC" w:rsidRDefault="00DB5DAC" w:rsidP="0039547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B6494"/>
    <w:multiLevelType w:val="hybridMultilevel"/>
    <w:tmpl w:val="B2607A04"/>
    <w:lvl w:ilvl="0" w:tplc="99C2545A">
      <w:start w:val="1"/>
      <w:numFmt w:val="bullet"/>
      <w:lvlText w:val=""/>
      <w:lvlJc w:val="left"/>
      <w:pPr>
        <w:tabs>
          <w:tab w:val="num" w:pos="576"/>
        </w:tabs>
        <w:ind w:left="576"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A97A8A"/>
    <w:multiLevelType w:val="hybridMultilevel"/>
    <w:tmpl w:val="A8FAE92E"/>
    <w:lvl w:ilvl="0" w:tplc="99C2545A">
      <w:start w:val="1"/>
      <w:numFmt w:val="bullet"/>
      <w:lvlText w:val=""/>
      <w:lvlJc w:val="left"/>
      <w:pPr>
        <w:tabs>
          <w:tab w:val="num" w:pos="1080"/>
        </w:tabs>
        <w:ind w:left="1080" w:hanging="360"/>
      </w:pPr>
      <w:rPr>
        <w:rFonts w:ascii="Symbol" w:hAnsi="Symbol" w:hint="default"/>
        <w:sz w:val="16"/>
        <w:szCs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ECF269E"/>
    <w:multiLevelType w:val="hybridMultilevel"/>
    <w:tmpl w:val="3CBA2132"/>
    <w:lvl w:ilvl="0" w:tplc="2A4035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39547E"/>
    <w:rsid w:val="0039547E"/>
    <w:rsid w:val="0039665C"/>
    <w:rsid w:val="00402E16"/>
    <w:rsid w:val="00422E4C"/>
    <w:rsid w:val="005A135E"/>
    <w:rsid w:val="005B35F5"/>
    <w:rsid w:val="005D18A0"/>
    <w:rsid w:val="00644ABE"/>
    <w:rsid w:val="006A3852"/>
    <w:rsid w:val="006D51B0"/>
    <w:rsid w:val="00713F91"/>
    <w:rsid w:val="008250E9"/>
    <w:rsid w:val="008E0237"/>
    <w:rsid w:val="008F098D"/>
    <w:rsid w:val="00931CFF"/>
    <w:rsid w:val="00943C00"/>
    <w:rsid w:val="00972C06"/>
    <w:rsid w:val="00B70806"/>
    <w:rsid w:val="00BD647B"/>
    <w:rsid w:val="00C70A48"/>
    <w:rsid w:val="00C92E41"/>
    <w:rsid w:val="00DA429A"/>
    <w:rsid w:val="00DB5DAC"/>
    <w:rsid w:val="00DC2A30"/>
    <w:rsid w:val="00F6386A"/>
    <w:rsid w:val="00F75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00" w:beforeAutospacing="1" w:after="100" w:afterAutospacing="1"/>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47E"/>
    <w:rPr>
      <w:rFonts w:ascii="Times" w:eastAsia="Times" w:hAnsi="Times"/>
      <w:sz w:val="24"/>
    </w:rPr>
  </w:style>
  <w:style w:type="paragraph" w:styleId="Heading1">
    <w:name w:val="heading 1"/>
    <w:basedOn w:val="Normal"/>
    <w:next w:val="BodyTextIndent"/>
    <w:link w:val="Heading1Char"/>
    <w:qFormat/>
    <w:rsid w:val="0039547E"/>
    <w:pPr>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47E"/>
    <w:rPr>
      <w:b/>
      <w:bCs/>
      <w:kern w:val="36"/>
      <w:sz w:val="48"/>
      <w:szCs w:val="48"/>
    </w:rPr>
  </w:style>
  <w:style w:type="paragraph" w:styleId="BodyTextIndent">
    <w:name w:val="Body Text Indent"/>
    <w:basedOn w:val="Normal"/>
    <w:link w:val="BodyTextIndentChar"/>
    <w:rsid w:val="0039547E"/>
    <w:pPr>
      <w:spacing w:after="120"/>
      <w:ind w:left="360"/>
    </w:pPr>
  </w:style>
  <w:style w:type="character" w:customStyle="1" w:styleId="BodyTextIndentChar">
    <w:name w:val="Body Text Indent Char"/>
    <w:basedOn w:val="DefaultParagraphFont"/>
    <w:link w:val="BodyTextIndent"/>
    <w:rsid w:val="0039547E"/>
    <w:rPr>
      <w:rFonts w:ascii="Times" w:eastAsia="Times" w:hAnsi="Times"/>
      <w:sz w:val="24"/>
    </w:rPr>
  </w:style>
  <w:style w:type="paragraph" w:styleId="Header">
    <w:name w:val="header"/>
    <w:basedOn w:val="Normal"/>
    <w:link w:val="HeaderChar"/>
    <w:rsid w:val="0039547E"/>
    <w:pPr>
      <w:tabs>
        <w:tab w:val="center" w:pos="4680"/>
        <w:tab w:val="right" w:pos="9360"/>
      </w:tabs>
      <w:spacing w:before="0" w:after="0"/>
    </w:pPr>
  </w:style>
  <w:style w:type="character" w:customStyle="1" w:styleId="HeaderChar">
    <w:name w:val="Header Char"/>
    <w:basedOn w:val="DefaultParagraphFont"/>
    <w:link w:val="Header"/>
    <w:rsid w:val="0039547E"/>
    <w:rPr>
      <w:rFonts w:ascii="Times" w:eastAsia="Times" w:hAnsi="Times"/>
      <w:sz w:val="24"/>
    </w:rPr>
  </w:style>
  <w:style w:type="paragraph" w:styleId="Footer">
    <w:name w:val="footer"/>
    <w:basedOn w:val="Normal"/>
    <w:link w:val="FooterChar"/>
    <w:uiPriority w:val="99"/>
    <w:rsid w:val="0039547E"/>
    <w:pPr>
      <w:tabs>
        <w:tab w:val="center" w:pos="4680"/>
        <w:tab w:val="right" w:pos="9360"/>
      </w:tabs>
      <w:spacing w:before="0" w:after="0"/>
    </w:pPr>
  </w:style>
  <w:style w:type="character" w:customStyle="1" w:styleId="FooterChar">
    <w:name w:val="Footer Char"/>
    <w:basedOn w:val="DefaultParagraphFont"/>
    <w:link w:val="Footer"/>
    <w:uiPriority w:val="99"/>
    <w:rsid w:val="0039547E"/>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dc:creator>
  <cp:lastModifiedBy>Sherrie</cp:lastModifiedBy>
  <cp:revision>2</cp:revision>
  <dcterms:created xsi:type="dcterms:W3CDTF">2012-10-04T17:46:00Z</dcterms:created>
  <dcterms:modified xsi:type="dcterms:W3CDTF">2012-10-04T18:06:00Z</dcterms:modified>
</cp:coreProperties>
</file>